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A75CB">
        <w:rPr>
          <w:rFonts w:ascii="Times New Roman" w:hAnsi="Times New Roman" w:cs="Times New Roman"/>
          <w:b/>
          <w:sz w:val="28"/>
          <w:szCs w:val="28"/>
        </w:rPr>
        <w:t>2</w:t>
      </w:r>
      <w:r w:rsidR="00B70B21" w:rsidRPr="00B70B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9E" w:rsidRDefault="00B70B21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0B21">
        <w:rPr>
          <w:rFonts w:ascii="Times New Roman" w:hAnsi="Times New Roman" w:cs="Times New Roman"/>
          <w:b/>
          <w:sz w:val="28"/>
          <w:szCs w:val="28"/>
        </w:rPr>
        <w:t>Комнатное растение» с натуры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B70B21" w:rsidRDefault="00B70B21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ученику</w:t>
      </w:r>
      <w:r w:rsidR="00EF0CB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подготовить постановку используя комнатный цветок как основной предмет, дополнив композицию двумя предметами на выбор.</w:t>
      </w:r>
    </w:p>
    <w:p w:rsidR="00B70B21" w:rsidRDefault="00B70B21" w:rsidP="0003079E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DFC">
        <w:rPr>
          <w:rStyle w:val="12pt"/>
          <w:kern w:val="28"/>
          <w:sz w:val="28"/>
          <w:szCs w:val="28"/>
        </w:rPr>
        <w:t>развивать у детей наблюдательность, умение передать форму листьев</w:t>
      </w:r>
      <w:r w:rsidR="00EF0CB4">
        <w:rPr>
          <w:rStyle w:val="12pt"/>
          <w:kern w:val="28"/>
          <w:sz w:val="28"/>
          <w:szCs w:val="28"/>
        </w:rPr>
        <w:t>.</w:t>
      </w:r>
    </w:p>
    <w:p w:rsidR="00852154" w:rsidRDefault="00852154" w:rsidP="00852154">
      <w:pPr>
        <w:spacing w:after="0"/>
        <w:ind w:firstLine="708"/>
        <w:rPr>
          <w:rStyle w:val="12pt"/>
          <w:kern w:val="28"/>
          <w:sz w:val="28"/>
          <w:szCs w:val="28"/>
        </w:rPr>
      </w:pPr>
    </w:p>
    <w:p w:rsidR="00852154" w:rsidRPr="00852154" w:rsidRDefault="00852154" w:rsidP="00852154">
      <w:pPr>
        <w:spacing w:after="0"/>
        <w:ind w:firstLine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 xml:space="preserve">Ученики должны разместить свой цветок на плоскости и уравновесить композицию двумя вспомогательными предметами. Для выполнения работы в цвете </w:t>
      </w:r>
      <w:r w:rsidR="00914F8D">
        <w:rPr>
          <w:rStyle w:val="12pt"/>
          <w:kern w:val="28"/>
          <w:sz w:val="28"/>
          <w:szCs w:val="28"/>
        </w:rPr>
        <w:t>предлагается</w:t>
      </w:r>
      <w:r>
        <w:rPr>
          <w:rStyle w:val="12pt"/>
          <w:kern w:val="28"/>
          <w:sz w:val="28"/>
          <w:szCs w:val="28"/>
        </w:rPr>
        <w:t xml:space="preserve"> испол</w:t>
      </w:r>
      <w:r w:rsidR="00914F8D">
        <w:rPr>
          <w:rStyle w:val="12pt"/>
          <w:kern w:val="28"/>
          <w:sz w:val="28"/>
          <w:szCs w:val="28"/>
        </w:rPr>
        <w:t>ьзовать четыре цвета для работы с передним планом и три цвета для работы с задним планом.</w:t>
      </w: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материалы: Бумага, карандаш простой, </w:t>
      </w:r>
      <w:r w:rsidR="00914F8D">
        <w:rPr>
          <w:rFonts w:ascii="Times New Roman" w:hAnsi="Times New Roman" w:cs="Times New Roman"/>
          <w:sz w:val="28"/>
          <w:szCs w:val="28"/>
        </w:rPr>
        <w:t xml:space="preserve">пастель масляная.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196" w:rsidRDefault="00C52196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73EF5"/>
    <w:rsid w:val="000A05D3"/>
    <w:rsid w:val="000D02AE"/>
    <w:rsid w:val="00146FDD"/>
    <w:rsid w:val="001A0148"/>
    <w:rsid w:val="00297509"/>
    <w:rsid w:val="0041589C"/>
    <w:rsid w:val="004E5F03"/>
    <w:rsid w:val="004F26CE"/>
    <w:rsid w:val="0057189D"/>
    <w:rsid w:val="005A75CB"/>
    <w:rsid w:val="005F0F9C"/>
    <w:rsid w:val="0060599B"/>
    <w:rsid w:val="00683BA2"/>
    <w:rsid w:val="00714D25"/>
    <w:rsid w:val="008008C5"/>
    <w:rsid w:val="00825B85"/>
    <w:rsid w:val="00852154"/>
    <w:rsid w:val="008B020D"/>
    <w:rsid w:val="00914F8D"/>
    <w:rsid w:val="00A370ED"/>
    <w:rsid w:val="00AD6918"/>
    <w:rsid w:val="00B4186E"/>
    <w:rsid w:val="00B70B21"/>
    <w:rsid w:val="00C52196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17</cp:revision>
  <dcterms:created xsi:type="dcterms:W3CDTF">2020-04-09T06:55:00Z</dcterms:created>
  <dcterms:modified xsi:type="dcterms:W3CDTF">2020-04-23T09:35:00Z</dcterms:modified>
</cp:coreProperties>
</file>